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09" w:rsidRDefault="00086C0B" w:rsidP="00086C0B">
      <w:pPr>
        <w:jc w:val="center"/>
        <w:rPr>
          <w:b/>
          <w:sz w:val="48"/>
          <w:szCs w:val="48"/>
        </w:rPr>
      </w:pPr>
      <w:r w:rsidRPr="00086C0B">
        <w:rPr>
          <w:b/>
          <w:sz w:val="48"/>
          <w:szCs w:val="48"/>
        </w:rPr>
        <w:t>Service Agreement</w:t>
      </w:r>
    </w:p>
    <w:p w:rsidR="00086C0B" w:rsidRDefault="00086C0B" w:rsidP="00B032E7">
      <w:pPr>
        <w:spacing w:after="0"/>
        <w:rPr>
          <w:b/>
          <w:sz w:val="36"/>
          <w:szCs w:val="36"/>
        </w:rPr>
      </w:pPr>
      <w:r>
        <w:rPr>
          <w:b/>
          <w:sz w:val="36"/>
          <w:szCs w:val="36"/>
        </w:rPr>
        <w:t>Menu Planning and Proposals:</w:t>
      </w:r>
    </w:p>
    <w:p w:rsidR="00086C0B" w:rsidRDefault="00086C0B" w:rsidP="00B032E7">
      <w:pPr>
        <w:spacing w:after="0" w:line="180" w:lineRule="auto"/>
        <w:rPr>
          <w:sz w:val="28"/>
          <w:szCs w:val="28"/>
        </w:rPr>
      </w:pPr>
      <w:r>
        <w:rPr>
          <w:sz w:val="28"/>
          <w:szCs w:val="28"/>
        </w:rPr>
        <w:t xml:space="preserve">An Edibles by Lisa, LLC (EBL) chef will collaborate with you, the client, on custom curated menu proposal based on the information provided in your client profile. For quality control purposes, EBL askes that all correspondence be in writing via email. Proposals are to be confirmed by Wednesday before delivery date. Failure to do so will be considered a last minute cancellation (see cancellation fees below). Menu planning, correspondence, travel fee and the sourcing of ingredients are included in the clients’ quoted rate. All of the agreed upon menu items are subject to change from the initial menu due to ingredient availability, quality, or other unforeseeable factors. EBL sources organic ingredients first, then local/sustainable from Whole foods, Lidl and/or Trader Joe’s. Sometimes it may be necessary to supplement ingredients from local grocery stores and farmers markets. </w:t>
      </w:r>
    </w:p>
    <w:p w:rsidR="00086C0B" w:rsidRDefault="0009239E" w:rsidP="00B032E7">
      <w:pPr>
        <w:spacing w:after="0"/>
        <w:rPr>
          <w:b/>
          <w:sz w:val="36"/>
          <w:szCs w:val="36"/>
        </w:rPr>
      </w:pPr>
      <w:r>
        <w:rPr>
          <w:b/>
          <w:sz w:val="36"/>
          <w:szCs w:val="36"/>
        </w:rPr>
        <w:t>Scheduling:</w:t>
      </w:r>
    </w:p>
    <w:p w:rsidR="0009239E" w:rsidRDefault="0009239E" w:rsidP="00B032E7">
      <w:pPr>
        <w:spacing w:after="0" w:line="180" w:lineRule="auto"/>
        <w:rPr>
          <w:sz w:val="28"/>
          <w:szCs w:val="28"/>
        </w:rPr>
      </w:pPr>
      <w:r>
        <w:rPr>
          <w:sz w:val="28"/>
          <w:szCs w:val="28"/>
        </w:rPr>
        <w:t>Your EBL chef will promptly arrive at your home on the agreed delivery date. All deliveries are made on Sundays if this day is inconvenient please discuss an alternative day with your chef.</w:t>
      </w:r>
    </w:p>
    <w:p w:rsidR="0009239E" w:rsidRDefault="0009239E" w:rsidP="00B032E7">
      <w:pPr>
        <w:spacing w:after="0"/>
        <w:rPr>
          <w:b/>
          <w:sz w:val="36"/>
          <w:szCs w:val="36"/>
        </w:rPr>
      </w:pPr>
      <w:r>
        <w:rPr>
          <w:b/>
          <w:sz w:val="36"/>
          <w:szCs w:val="36"/>
        </w:rPr>
        <w:t>Cancellations:</w:t>
      </w:r>
    </w:p>
    <w:p w:rsidR="0009239E" w:rsidRDefault="0009239E" w:rsidP="00B032E7">
      <w:pPr>
        <w:spacing w:after="0" w:line="180" w:lineRule="auto"/>
        <w:rPr>
          <w:sz w:val="28"/>
          <w:szCs w:val="28"/>
        </w:rPr>
      </w:pPr>
      <w:r>
        <w:rPr>
          <w:sz w:val="28"/>
          <w:szCs w:val="28"/>
        </w:rPr>
        <w:t xml:space="preserve">Please provide two (2) weeks’ notice if you choose to cancel a delivery date. EBL understands life sometimes gets in the way so EBL allows one (1) “Free Pass” per quarter. If you fail to give proper notice to your chef, then the day-rate will be </w:t>
      </w:r>
      <w:bookmarkStart w:id="0" w:name="_GoBack"/>
      <w:bookmarkEnd w:id="0"/>
      <w:r>
        <w:rPr>
          <w:sz w:val="28"/>
          <w:szCs w:val="28"/>
        </w:rPr>
        <w:t xml:space="preserve">invoiced to you on the cancelled delivery date. </w:t>
      </w:r>
    </w:p>
    <w:p w:rsidR="0009239E" w:rsidRDefault="0009239E" w:rsidP="00B032E7">
      <w:pPr>
        <w:spacing w:after="0"/>
        <w:rPr>
          <w:b/>
          <w:sz w:val="36"/>
          <w:szCs w:val="36"/>
        </w:rPr>
      </w:pPr>
      <w:r>
        <w:rPr>
          <w:b/>
          <w:sz w:val="36"/>
          <w:szCs w:val="36"/>
        </w:rPr>
        <w:t>Food Safety:</w:t>
      </w:r>
    </w:p>
    <w:p w:rsidR="006A3E5A" w:rsidRDefault="0009239E" w:rsidP="00B032E7">
      <w:pPr>
        <w:spacing w:after="0" w:line="180" w:lineRule="auto"/>
        <w:rPr>
          <w:sz w:val="28"/>
          <w:szCs w:val="28"/>
        </w:rPr>
      </w:pPr>
      <w:r>
        <w:rPr>
          <w:sz w:val="28"/>
          <w:szCs w:val="28"/>
        </w:rPr>
        <w:t>Your meals will be packaged and supplied with heating and serving instruction for your convenience. EBL tries their best, the instruction are subject to inaccuracies due to inconsistent oven temperatures, equipment type, etc. EBL is not responsible or liable if you choose to ignore common food safety practices by not storing, defrostin</w:t>
      </w:r>
      <w:r w:rsidR="006A3E5A">
        <w:rPr>
          <w:sz w:val="28"/>
          <w:szCs w:val="28"/>
        </w:rPr>
        <w:t>g</w:t>
      </w:r>
      <w:r>
        <w:rPr>
          <w:sz w:val="28"/>
          <w:szCs w:val="28"/>
        </w:rPr>
        <w:t xml:space="preserve">, reheating or using proper </w:t>
      </w:r>
      <w:r w:rsidR="006A3E5A">
        <w:rPr>
          <w:sz w:val="28"/>
          <w:szCs w:val="28"/>
        </w:rPr>
        <w:t>sanitation in regards to your meals.</w:t>
      </w:r>
    </w:p>
    <w:p w:rsidR="006A3E5A" w:rsidRDefault="006A3E5A" w:rsidP="00B032E7">
      <w:pPr>
        <w:spacing w:after="0"/>
        <w:rPr>
          <w:b/>
          <w:sz w:val="36"/>
          <w:szCs w:val="36"/>
        </w:rPr>
      </w:pPr>
      <w:r>
        <w:rPr>
          <w:b/>
          <w:sz w:val="36"/>
          <w:szCs w:val="36"/>
        </w:rPr>
        <w:t>Invoices &amp; Accepted Payment Options:</w:t>
      </w:r>
    </w:p>
    <w:p w:rsidR="00B032E7" w:rsidRDefault="006A3E5A" w:rsidP="00B032E7">
      <w:pPr>
        <w:spacing w:after="0" w:line="180" w:lineRule="auto"/>
        <w:rPr>
          <w:sz w:val="28"/>
          <w:szCs w:val="28"/>
        </w:rPr>
      </w:pPr>
      <w:r>
        <w:rPr>
          <w:sz w:val="28"/>
          <w:szCs w:val="28"/>
        </w:rPr>
        <w:t xml:space="preserve"> Invoices are sent from EBL through Found Bank via email before the delivery date. Credit cards and direct bank transfers are preferred forms of payment. EBL accepts all major credit cards through Venmo, PayPal and CashApp, however there is a 2.7% processing fee to use these options. </w:t>
      </w:r>
    </w:p>
    <w:p w:rsidR="00B032E7" w:rsidRDefault="00B032E7" w:rsidP="00B032E7">
      <w:pPr>
        <w:spacing w:after="0" w:line="180" w:lineRule="auto"/>
        <w:rPr>
          <w:sz w:val="28"/>
          <w:szCs w:val="28"/>
        </w:rPr>
      </w:pPr>
    </w:p>
    <w:p w:rsidR="00B032E7" w:rsidRDefault="00B032E7" w:rsidP="00B032E7">
      <w:pPr>
        <w:spacing w:after="0" w:line="180" w:lineRule="auto"/>
        <w:rPr>
          <w:sz w:val="28"/>
          <w:szCs w:val="28"/>
        </w:rPr>
      </w:pPr>
    </w:p>
    <w:p w:rsidR="00B032E7" w:rsidRDefault="00B032E7" w:rsidP="00B032E7">
      <w:pPr>
        <w:spacing w:after="0" w:line="180" w:lineRule="auto"/>
        <w:rPr>
          <w:sz w:val="28"/>
          <w:szCs w:val="28"/>
        </w:rPr>
      </w:pPr>
    </w:p>
    <w:p w:rsidR="00B032E7" w:rsidRDefault="00B032E7" w:rsidP="00B032E7">
      <w:pPr>
        <w:spacing w:after="0" w:line="180" w:lineRule="auto"/>
        <w:rPr>
          <w:sz w:val="28"/>
          <w:szCs w:val="28"/>
        </w:rPr>
      </w:pPr>
    </w:p>
    <w:p w:rsidR="00B032E7" w:rsidRDefault="00B032E7" w:rsidP="00B032E7">
      <w:pPr>
        <w:spacing w:after="0" w:line="20" w:lineRule="atLeast"/>
      </w:pPr>
      <w:r>
        <w:rPr>
          <w:sz w:val="28"/>
          <w:szCs w:val="28"/>
        </w:rPr>
        <w:t>______________________                                                  ______________________</w:t>
      </w:r>
    </w:p>
    <w:p w:rsidR="00B032E7" w:rsidRDefault="00B032E7" w:rsidP="00B032E7">
      <w:pPr>
        <w:spacing w:after="0" w:line="20" w:lineRule="atLeast"/>
        <w:rPr>
          <w:sz w:val="28"/>
          <w:szCs w:val="28"/>
        </w:rPr>
      </w:pPr>
      <w:r>
        <w:rPr>
          <w:sz w:val="28"/>
          <w:szCs w:val="28"/>
        </w:rPr>
        <w:t>Print Name                                                                              Signature</w:t>
      </w:r>
    </w:p>
    <w:p w:rsidR="00B032E7" w:rsidRDefault="00B032E7" w:rsidP="00B032E7">
      <w:pPr>
        <w:spacing w:after="0" w:line="20" w:lineRule="atLeast"/>
        <w:rPr>
          <w:sz w:val="28"/>
          <w:szCs w:val="28"/>
        </w:rPr>
      </w:pPr>
    </w:p>
    <w:p w:rsidR="00B032E7" w:rsidRPr="0009239E" w:rsidRDefault="00B032E7" w:rsidP="00B032E7">
      <w:pPr>
        <w:spacing w:after="0" w:line="20" w:lineRule="atLeast"/>
        <w:rPr>
          <w:sz w:val="28"/>
          <w:szCs w:val="28"/>
        </w:rPr>
      </w:pPr>
    </w:p>
    <w:sectPr w:rsidR="00B032E7" w:rsidRPr="0009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0B"/>
    <w:rsid w:val="00086C0B"/>
    <w:rsid w:val="0009239E"/>
    <w:rsid w:val="003C6DA6"/>
    <w:rsid w:val="006A3E5A"/>
    <w:rsid w:val="00A11309"/>
    <w:rsid w:val="00B0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6494D-B39C-4B7A-B60E-D16CC420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2021-03-12T00:17:00Z</dcterms:created>
  <dcterms:modified xsi:type="dcterms:W3CDTF">2021-03-12T00:59:00Z</dcterms:modified>
</cp:coreProperties>
</file>